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330A" w14:textId="77777777" w:rsidR="00F221E0" w:rsidRDefault="00F221E0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Ô TÔ TỪ TỈNH KHÁC CHUYỂN ĐẾN </w:t>
      </w:r>
    </w:p>
    <w:p w14:paraId="585FE078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 xml:space="preserve">TẠI CÔNG AN CẤP </w:t>
      </w:r>
      <w:r w:rsidR="00904FBF">
        <w:rPr>
          <w:rFonts w:ascii="Times New Roman" w:hAnsi="Times New Roman"/>
          <w:spacing w:val="4"/>
        </w:rPr>
        <w:t>HUYỆN</w:t>
      </w:r>
    </w:p>
    <w:p w14:paraId="713353A0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7D8E205A" w14:textId="77777777" w:rsidTr="00166C5E">
        <w:tc>
          <w:tcPr>
            <w:tcW w:w="1242" w:type="dxa"/>
            <w:vMerge w:val="restart"/>
          </w:tcPr>
          <w:p w14:paraId="591C20E0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2726260A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594F7C3E" w14:textId="77777777" w:rsidTr="005E14EE">
        <w:tc>
          <w:tcPr>
            <w:tcW w:w="1242" w:type="dxa"/>
            <w:vMerge/>
          </w:tcPr>
          <w:p w14:paraId="507C0AEA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1BB9457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5436A59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4F7AB552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318AD81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9D7839" w:rsidRPr="009D7839">
              <w:rPr>
                <w:rFonts w:ascii="Times New Roman" w:hAnsi="Times New Roman" w:hint="eastAsia"/>
                <w:b w:val="0"/>
              </w:rPr>
              <w:t>Đ</w:t>
            </w:r>
            <w:r w:rsidR="009D7839" w:rsidRPr="009D7839">
              <w:rPr>
                <w:rFonts w:ascii="Times New Roman" w:hAnsi="Times New Roman"/>
                <w:b w:val="0"/>
              </w:rPr>
              <w:t>ội Cảnh s</w:t>
            </w:r>
            <w:r w:rsidR="009D7839" w:rsidRPr="009D7839">
              <w:rPr>
                <w:rFonts w:ascii="Times New Roman" w:hAnsi="Times New Roman" w:hint="eastAsia"/>
                <w:b w:val="0"/>
              </w:rPr>
              <w:t>á</w:t>
            </w:r>
            <w:r w:rsidR="009D7839" w:rsidRPr="009D7839">
              <w:rPr>
                <w:rFonts w:ascii="Times New Roman" w:hAnsi="Times New Roman"/>
                <w:b w:val="0"/>
              </w:rPr>
              <w:t>t giao th</w:t>
            </w:r>
            <w:r w:rsidR="009D7839" w:rsidRPr="009D7839">
              <w:rPr>
                <w:rFonts w:ascii="Times New Roman" w:hAnsi="Times New Roman" w:hint="eastAsia"/>
                <w:b w:val="0"/>
              </w:rPr>
              <w:t>ô</w:t>
            </w:r>
            <w:r w:rsidR="009D7839" w:rsidRPr="009D7839">
              <w:rPr>
                <w:rFonts w:ascii="Times New Roman" w:hAnsi="Times New Roman"/>
                <w:b w:val="0"/>
              </w:rPr>
              <w:t>ng C</w:t>
            </w:r>
            <w:r w:rsidR="009D7839" w:rsidRPr="009D7839">
              <w:rPr>
                <w:rFonts w:ascii="Times New Roman" w:hAnsi="Times New Roman" w:hint="eastAsia"/>
                <w:b w:val="0"/>
              </w:rPr>
              <w:t>ô</w:t>
            </w:r>
            <w:r w:rsidR="009D7839" w:rsidRPr="009D7839">
              <w:rPr>
                <w:rFonts w:ascii="Times New Roman" w:hAnsi="Times New Roman"/>
                <w:b w:val="0"/>
              </w:rPr>
              <w:t>ng an huyện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3691BBC2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0FDCD88C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66C28E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1E693E8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469034AE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2541D22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6928CF7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5DAB7D7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45o,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16F82BE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49B8D3D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52A3F5A3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771344D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3944785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2C8ACA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3793FB0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43120127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24C3053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68AB025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03859FC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</w:p>
          <w:p w14:paraId="384F0C14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4B8F27FE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4DFE151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277CCB35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798C89A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1F894D2B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</w:p>
          <w:p w14:paraId="7162365F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Trả biển số xe (h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lắp biển số v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o vị tr</w:t>
            </w:r>
            <w:r w:rsidRPr="004C0700">
              <w:rPr>
                <w:rFonts w:ascii="Times New Roman" w:hAnsi="Times New Roman" w:hint="eastAsia"/>
                <w:b w:val="0"/>
              </w:rPr>
              <w:t>í</w:t>
            </w:r>
            <w:r w:rsidRPr="004C0700">
              <w:rPr>
                <w:rFonts w:ascii="Times New Roman" w:hAnsi="Times New Roman"/>
                <w:b w:val="0"/>
              </w:rPr>
              <w:t xml:space="preserve"> theo thiết kế của xe); tr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 xml:space="preserve">ờng hợp chủ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c</w:t>
            </w:r>
            <w:r w:rsidRPr="004C0700">
              <w:rPr>
                <w:rFonts w:ascii="Times New Roman" w:hAnsi="Times New Roman" w:hint="eastAsia"/>
                <w:b w:val="0"/>
              </w:rPr>
              <w:t>ó</w:t>
            </w:r>
            <w:r w:rsidRPr="004C0700">
              <w:rPr>
                <w:rFonts w:ascii="Times New Roman" w:hAnsi="Times New Roman"/>
                <w:b w:val="0"/>
              </w:rPr>
              <w:t xml:space="preserve"> nhu cầu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ổi biển ngắn sang biển d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i hoặc ng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ợc lại th</w:t>
            </w:r>
            <w:r w:rsidRPr="004C0700">
              <w:rPr>
                <w:rFonts w:ascii="Times New Roman" w:hAnsi="Times New Roman" w:hint="eastAsia"/>
                <w:b w:val="0"/>
              </w:rPr>
              <w:t>ì</w:t>
            </w:r>
            <w:r w:rsidRPr="004C0700">
              <w:rPr>
                <w:rFonts w:ascii="Times New Roman" w:hAnsi="Times New Roman"/>
                <w:b w:val="0"/>
              </w:rPr>
              <w:t xml:space="preserve"> 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 xml:space="preserve">m thủ tục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5FCCCCDA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10:</w:t>
            </w:r>
          </w:p>
          <w:p w14:paraId="4EDBA83A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kẻ, ghi biển số,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chuy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>n chở,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bản th</w:t>
            </w:r>
            <w:r w:rsidRPr="004C0700">
              <w:rPr>
                <w:rFonts w:ascii="Times New Roman" w:hAnsi="Times New Roman" w:hint="eastAsia"/>
                <w:b w:val="0"/>
              </w:rPr>
              <w:t>â</w:t>
            </w:r>
            <w:r w:rsidRPr="004C0700">
              <w:rPr>
                <w:rFonts w:ascii="Times New Roman" w:hAnsi="Times New Roman"/>
                <w:b w:val="0"/>
              </w:rPr>
              <w:t>n, t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 xml:space="preserve">n chủ xe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ối với c</w:t>
            </w:r>
            <w:r w:rsidRPr="004C0700">
              <w:rPr>
                <w:rFonts w:ascii="Times New Roman" w:hAnsi="Times New Roman" w:hint="eastAsia"/>
                <w:b w:val="0"/>
              </w:rPr>
              <w:t>á</w:t>
            </w:r>
            <w:r w:rsidRPr="004C0700">
              <w:rPr>
                <w:rFonts w:ascii="Times New Roman" w:hAnsi="Times New Roman"/>
                <w:b w:val="0"/>
              </w:rPr>
              <w:t xml:space="preserve">c loại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5BD19B86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11:</w:t>
            </w:r>
          </w:p>
          <w:p w14:paraId="13485772" w14:textId="77777777" w:rsidR="005E14EE" w:rsidRPr="004C0700" w:rsidRDefault="006C7791" w:rsidP="009947E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4F9220F4" w14:textId="77777777" w:rsidTr="005E14EE">
        <w:tc>
          <w:tcPr>
            <w:tcW w:w="1242" w:type="dxa"/>
            <w:vMerge w:val="restart"/>
          </w:tcPr>
          <w:p w14:paraId="595E2978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0C69BD5C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3C88FBB6" w14:textId="77777777" w:rsidTr="005E14EE">
        <w:tc>
          <w:tcPr>
            <w:tcW w:w="1242" w:type="dxa"/>
            <w:vMerge/>
          </w:tcPr>
          <w:p w14:paraId="340702C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C01CFAE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6D081183" w14:textId="77777777" w:rsidTr="005E14EE">
        <w:tc>
          <w:tcPr>
            <w:tcW w:w="1242" w:type="dxa"/>
            <w:vMerge w:val="restart"/>
          </w:tcPr>
          <w:p w14:paraId="6E2D431D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5974B31C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53B86E58" w14:textId="77777777" w:rsidTr="005E14EE">
        <w:tc>
          <w:tcPr>
            <w:tcW w:w="1242" w:type="dxa"/>
            <w:vMerge/>
          </w:tcPr>
          <w:p w14:paraId="6994AE5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7F16B92" w14:textId="77777777" w:rsidR="00935CBC" w:rsidRPr="00935CBC" w:rsidRDefault="004F0C29" w:rsidP="00935CB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Đội Cảnh sát giao thông Công an huyện</w:t>
            </w:r>
          </w:p>
        </w:tc>
      </w:tr>
      <w:tr w:rsidR="00935CBC" w14:paraId="1540FF31" w14:textId="77777777" w:rsidTr="005E14EE">
        <w:tc>
          <w:tcPr>
            <w:tcW w:w="1242" w:type="dxa"/>
            <w:vMerge w:val="restart"/>
          </w:tcPr>
          <w:p w14:paraId="656E098C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4971290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3DADC58E" w14:textId="77777777" w:rsidTr="005E14EE">
        <w:tc>
          <w:tcPr>
            <w:tcW w:w="1242" w:type="dxa"/>
            <w:vMerge/>
          </w:tcPr>
          <w:p w14:paraId="798AAD00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81BCDAA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ội Cảnh s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á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t giao th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ng C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ến thứ 7 h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4F0C29" w:rsidRPr="004F0C29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4F0C29" w:rsidRPr="004F0C29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6A7F4F87" w14:textId="77777777" w:rsidTr="005E14EE">
        <w:tc>
          <w:tcPr>
            <w:tcW w:w="1242" w:type="dxa"/>
            <w:vMerge w:val="restart"/>
          </w:tcPr>
          <w:p w14:paraId="4E80A769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38A34448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6DE6C4AA" w14:textId="77777777" w:rsidTr="005E14EE">
        <w:tc>
          <w:tcPr>
            <w:tcW w:w="1242" w:type="dxa"/>
            <w:vMerge/>
          </w:tcPr>
          <w:p w14:paraId="311AD1EC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CF42971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0F5D4875" w14:textId="77777777" w:rsidTr="005E14EE">
        <w:tc>
          <w:tcPr>
            <w:tcW w:w="1242" w:type="dxa"/>
            <w:vMerge w:val="restart"/>
          </w:tcPr>
          <w:p w14:paraId="4913AE42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1311079A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53C28CBE" w14:textId="77777777" w:rsidTr="005E14EE">
        <w:tc>
          <w:tcPr>
            <w:tcW w:w="1242" w:type="dxa"/>
            <w:vMerge/>
          </w:tcPr>
          <w:p w14:paraId="08B17C1C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BF2FC37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6F3C003F" w14:textId="77777777" w:rsidTr="005E14EE">
        <w:tc>
          <w:tcPr>
            <w:tcW w:w="1242" w:type="dxa"/>
            <w:vMerge w:val="restart"/>
          </w:tcPr>
          <w:p w14:paraId="699E28CB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738FD06E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00EBB63A" w14:textId="77777777" w:rsidTr="005E14EE">
        <w:tc>
          <w:tcPr>
            <w:tcW w:w="1242" w:type="dxa"/>
            <w:vMerge/>
          </w:tcPr>
          <w:p w14:paraId="6BE26D7D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88F574F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1. Giấy khai đăng ký xe (theo mẫu).</w:t>
            </w:r>
          </w:p>
          <w:p w14:paraId="5E155820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2. Giấy tờ nguồn gốc xe.</w:t>
            </w:r>
          </w:p>
          <w:p w14:paraId="73E2A913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3. Giấy tờ chuyển quyền sở hữu xe.</w:t>
            </w:r>
          </w:p>
          <w:p w14:paraId="597D3BDB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4. Giấy tờ lệ phí trước bạ xe.</w:t>
            </w:r>
          </w:p>
          <w:p w14:paraId="346E2770" w14:textId="77777777" w:rsidR="00BD528F" w:rsidRDefault="00BD528F" w:rsidP="00BD528F">
            <w:pPr>
              <w:rPr>
                <w:rFonts w:ascii="Times New Roman" w:hAnsi="Times New Roman"/>
              </w:rPr>
            </w:pPr>
            <w:r w:rsidRPr="00006071">
              <w:rPr>
                <w:rFonts w:ascii="Times New Roman" w:hAnsi="Times New Roman"/>
                <w:b w:val="0"/>
              </w:rPr>
              <w:t>5. Giấy tờ của chủ xe.</w:t>
            </w:r>
          </w:p>
        </w:tc>
      </w:tr>
      <w:tr w:rsidR="007A4B92" w14:paraId="4BE953B7" w14:textId="77777777" w:rsidTr="005E14EE">
        <w:tc>
          <w:tcPr>
            <w:tcW w:w="1242" w:type="dxa"/>
            <w:vMerge w:val="restart"/>
          </w:tcPr>
          <w:p w14:paraId="6DBA8DEF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28E3F2E0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2AAD999F" w14:textId="77777777" w:rsidTr="005E14EE">
        <w:tc>
          <w:tcPr>
            <w:tcW w:w="1242" w:type="dxa"/>
            <w:vMerge/>
          </w:tcPr>
          <w:p w14:paraId="513D733D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D7ACA3F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26CD0788" w14:textId="77777777" w:rsidTr="005E14EE">
        <w:tc>
          <w:tcPr>
            <w:tcW w:w="1242" w:type="dxa"/>
            <w:vMerge w:val="restart"/>
          </w:tcPr>
          <w:p w14:paraId="60EB2E38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395902CB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7174FF" w14:paraId="4E169F06" w14:textId="77777777" w:rsidTr="005E14EE">
        <w:tc>
          <w:tcPr>
            <w:tcW w:w="1242" w:type="dxa"/>
            <w:vMerge/>
          </w:tcPr>
          <w:p w14:paraId="22A6A175" w14:textId="77777777" w:rsidR="007174FF" w:rsidRDefault="007174FF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D8CD00E" w14:textId="77777777" w:rsidR="007174FF" w:rsidRPr="007174FF" w:rsidRDefault="007174FF" w:rsidP="004F0C29">
            <w:pPr>
              <w:rPr>
                <w:rFonts w:ascii="Times New Roman" w:hAnsi="Times New Roman"/>
                <w:b w:val="0"/>
              </w:rPr>
            </w:pPr>
            <w:r w:rsidRPr="007174FF">
              <w:rPr>
                <w:rFonts w:ascii="Times New Roman" w:hAnsi="Times New Roman"/>
                <w:b w:val="0"/>
              </w:rPr>
              <w:t xml:space="preserve">Xe đã được đăng ký </w:t>
            </w:r>
            <w:r w:rsidR="00536A89">
              <w:rPr>
                <w:rFonts w:ascii="Times New Roman" w:hAnsi="Times New Roman"/>
                <w:b w:val="0"/>
              </w:rPr>
              <w:t>từ tỉnh khác</w:t>
            </w:r>
            <w:r w:rsidRPr="007174FF">
              <w:rPr>
                <w:rFonts w:ascii="Times New Roman" w:hAnsi="Times New Roman"/>
                <w:b w:val="0"/>
              </w:rPr>
              <w:t xml:space="preserve">, nay sang tên cho chủ xe có cư trú </w:t>
            </w:r>
            <w:r w:rsidR="004F0C29">
              <w:rPr>
                <w:rFonts w:ascii="Times New Roman" w:hAnsi="Times New Roman"/>
                <w:b w:val="0"/>
              </w:rPr>
              <w:t>trên địa bàn.</w:t>
            </w:r>
          </w:p>
        </w:tc>
      </w:tr>
      <w:tr w:rsidR="00444ECB" w14:paraId="2994420D" w14:textId="77777777" w:rsidTr="005E14EE">
        <w:tc>
          <w:tcPr>
            <w:tcW w:w="1242" w:type="dxa"/>
            <w:vMerge w:val="restart"/>
          </w:tcPr>
          <w:p w14:paraId="54DF7F6C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1D282EB3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53B96120" w14:textId="77777777" w:rsidTr="005E14EE">
        <w:tc>
          <w:tcPr>
            <w:tcW w:w="1242" w:type="dxa"/>
            <w:vMerge/>
          </w:tcPr>
          <w:p w14:paraId="37B6A8F7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57CE711" w14:textId="77777777" w:rsidR="00536A89" w:rsidRDefault="00DF71D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5807200E" w14:textId="77777777" w:rsidTr="005E14EE">
        <w:tc>
          <w:tcPr>
            <w:tcW w:w="1242" w:type="dxa"/>
            <w:vMerge w:val="restart"/>
          </w:tcPr>
          <w:p w14:paraId="09CFDC79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0649CB41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45C3AAC0" w14:textId="77777777" w:rsidTr="005E14EE">
        <w:tc>
          <w:tcPr>
            <w:tcW w:w="1242" w:type="dxa"/>
            <w:vMerge/>
          </w:tcPr>
          <w:p w14:paraId="24658FB4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746C554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con:</w:t>
            </w:r>
          </w:p>
          <w:p w14:paraId="210D18A9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Thành phố Vinh, Thị xã Cửa Lò, Thái Hòa, Hoàng Mai: 1.000.000 đồng.</w:t>
            </w:r>
          </w:p>
          <w:p w14:paraId="0E77C983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các huyện trên địa bàn tỉnh Nghệ An: 200.000 đồng.</w:t>
            </w:r>
          </w:p>
          <w:p w14:paraId="247A7052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tải, ô tô khách: 150.000 đồng.</w:t>
            </w:r>
          </w:p>
          <w:p w14:paraId="0833C971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Rơ moóc: 100.000 đồng.</w:t>
            </w:r>
          </w:p>
        </w:tc>
      </w:tr>
      <w:tr w:rsidR="00444ECB" w14:paraId="03F771F6" w14:textId="77777777" w:rsidTr="005E14EE">
        <w:tc>
          <w:tcPr>
            <w:tcW w:w="1242" w:type="dxa"/>
            <w:vMerge w:val="restart"/>
          </w:tcPr>
          <w:p w14:paraId="7E7A5226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59" w:type="dxa"/>
          </w:tcPr>
          <w:p w14:paraId="35AE8A2B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6D4C9C40" w14:textId="77777777" w:rsidTr="005E14EE">
        <w:tc>
          <w:tcPr>
            <w:tcW w:w="1242" w:type="dxa"/>
            <w:vMerge/>
          </w:tcPr>
          <w:p w14:paraId="46DB91C8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0746DF6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3DAB5B12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71D1A02C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11FAA1A3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5717A22F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40B5D937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1B5ADB4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6F60BD57" w14:textId="1A8F8615" w:rsidR="00444ECB" w:rsidRDefault="000629BF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0629BF">
              <w:rPr>
                <w:rFonts w:ascii="Times New Roman" w:hAnsi="Times New Roman"/>
                <w:b w:val="0"/>
              </w:rPr>
              <w:t>8. Th</w:t>
            </w:r>
            <w:r w:rsidRPr="000629BF">
              <w:rPr>
                <w:rFonts w:ascii="Times New Roman" w:hAnsi="Times New Roman" w:hint="eastAsia"/>
                <w:b w:val="0"/>
              </w:rPr>
              <w:t>ô</w:t>
            </w:r>
            <w:r w:rsidRPr="000629BF">
              <w:rPr>
                <w:rFonts w:ascii="Times New Roman" w:hAnsi="Times New Roman"/>
                <w:b w:val="0"/>
              </w:rPr>
              <w:t>ng t</w:t>
            </w:r>
            <w:r w:rsidRPr="000629BF">
              <w:rPr>
                <w:rFonts w:ascii="Times New Roman" w:hAnsi="Times New Roman" w:hint="eastAsia"/>
                <w:b w:val="0"/>
              </w:rPr>
              <w:t>ư</w:t>
            </w:r>
            <w:r w:rsidRPr="000629BF">
              <w:rPr>
                <w:rFonts w:ascii="Times New Roman" w:hAnsi="Times New Roman"/>
                <w:b w:val="0"/>
              </w:rPr>
              <w:t xml:space="preserve"> 60/2023/TT-BTC ng</w:t>
            </w:r>
            <w:r w:rsidRPr="000629BF">
              <w:rPr>
                <w:rFonts w:ascii="Times New Roman" w:hAnsi="Times New Roman" w:hint="eastAsia"/>
                <w:b w:val="0"/>
              </w:rPr>
              <w:t>à</w:t>
            </w:r>
            <w:r w:rsidRPr="000629BF">
              <w:rPr>
                <w:rFonts w:ascii="Times New Roman" w:hAnsi="Times New Roman"/>
                <w:b w:val="0"/>
              </w:rPr>
              <w:t>y 07/09/2023 của Bộ T</w:t>
            </w:r>
            <w:r w:rsidRPr="000629BF">
              <w:rPr>
                <w:rFonts w:ascii="Times New Roman" w:hAnsi="Times New Roman" w:hint="eastAsia"/>
                <w:b w:val="0"/>
              </w:rPr>
              <w:t>à</w:t>
            </w:r>
            <w:r w:rsidRPr="000629BF">
              <w:rPr>
                <w:rFonts w:ascii="Times New Roman" w:hAnsi="Times New Roman"/>
                <w:b w:val="0"/>
              </w:rPr>
              <w:t>i ch</w:t>
            </w:r>
            <w:r w:rsidRPr="000629BF">
              <w:rPr>
                <w:rFonts w:ascii="Times New Roman" w:hAnsi="Times New Roman" w:hint="eastAsia"/>
                <w:b w:val="0"/>
              </w:rPr>
              <w:t>í</w:t>
            </w:r>
            <w:r w:rsidRPr="000629BF">
              <w:rPr>
                <w:rFonts w:ascii="Times New Roman" w:hAnsi="Times New Roman"/>
                <w:b w:val="0"/>
              </w:rPr>
              <w:t xml:space="preserve">nh quy </w:t>
            </w:r>
            <w:r w:rsidRPr="000629BF">
              <w:rPr>
                <w:rFonts w:ascii="Times New Roman" w:hAnsi="Times New Roman" w:hint="eastAsia"/>
                <w:b w:val="0"/>
              </w:rPr>
              <w:t>đ</w:t>
            </w:r>
            <w:r w:rsidRPr="000629BF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0629BF">
              <w:rPr>
                <w:rFonts w:ascii="Times New Roman" w:hAnsi="Times New Roman" w:hint="eastAsia"/>
                <w:b w:val="0"/>
              </w:rPr>
              <w:t>đ</w:t>
            </w:r>
            <w:r w:rsidRPr="000629BF">
              <w:rPr>
                <w:rFonts w:ascii="Times New Roman" w:hAnsi="Times New Roman"/>
                <w:b w:val="0"/>
              </w:rPr>
              <w:t>ộ thu, nộp, miễn, quản l</w:t>
            </w:r>
            <w:r w:rsidRPr="000629BF">
              <w:rPr>
                <w:rFonts w:ascii="Times New Roman" w:hAnsi="Times New Roman" w:hint="eastAsia"/>
                <w:b w:val="0"/>
              </w:rPr>
              <w:t>ý</w:t>
            </w:r>
            <w:r w:rsidRPr="000629BF">
              <w:rPr>
                <w:rFonts w:ascii="Times New Roman" w:hAnsi="Times New Roman"/>
                <w:b w:val="0"/>
              </w:rPr>
              <w:t xml:space="preserve"> lệ ph</w:t>
            </w:r>
            <w:r w:rsidRPr="000629BF">
              <w:rPr>
                <w:rFonts w:ascii="Times New Roman" w:hAnsi="Times New Roman" w:hint="eastAsia"/>
                <w:b w:val="0"/>
              </w:rPr>
              <w:t>í</w:t>
            </w:r>
            <w:r w:rsidRPr="000629BF">
              <w:rPr>
                <w:rFonts w:ascii="Times New Roman" w:hAnsi="Times New Roman"/>
                <w:b w:val="0"/>
              </w:rPr>
              <w:t xml:space="preserve"> </w:t>
            </w:r>
            <w:r w:rsidRPr="000629BF">
              <w:rPr>
                <w:rFonts w:ascii="Times New Roman" w:hAnsi="Times New Roman" w:hint="eastAsia"/>
                <w:b w:val="0"/>
              </w:rPr>
              <w:t>đă</w:t>
            </w:r>
            <w:r w:rsidRPr="000629BF">
              <w:rPr>
                <w:rFonts w:ascii="Times New Roman" w:hAnsi="Times New Roman"/>
                <w:b w:val="0"/>
              </w:rPr>
              <w:t>ng k</w:t>
            </w:r>
            <w:r w:rsidRPr="000629BF">
              <w:rPr>
                <w:rFonts w:ascii="Times New Roman" w:hAnsi="Times New Roman" w:hint="eastAsia"/>
                <w:b w:val="0"/>
              </w:rPr>
              <w:t>ý</w:t>
            </w:r>
            <w:r w:rsidRPr="000629BF">
              <w:rPr>
                <w:rFonts w:ascii="Times New Roman" w:hAnsi="Times New Roman"/>
                <w:b w:val="0"/>
              </w:rPr>
              <w:t>, cấp biển ph</w:t>
            </w:r>
            <w:r w:rsidRPr="000629BF">
              <w:rPr>
                <w:rFonts w:ascii="Times New Roman" w:hAnsi="Times New Roman" w:hint="eastAsia"/>
                <w:b w:val="0"/>
              </w:rPr>
              <w:t>ươ</w:t>
            </w:r>
            <w:r w:rsidRPr="000629BF">
              <w:rPr>
                <w:rFonts w:ascii="Times New Roman" w:hAnsi="Times New Roman"/>
                <w:b w:val="0"/>
              </w:rPr>
              <w:t>ng tiện giao th</w:t>
            </w:r>
            <w:r w:rsidRPr="000629BF">
              <w:rPr>
                <w:rFonts w:ascii="Times New Roman" w:hAnsi="Times New Roman" w:hint="eastAsia"/>
                <w:b w:val="0"/>
              </w:rPr>
              <w:t>ô</w:t>
            </w:r>
            <w:r w:rsidRPr="000629BF">
              <w:rPr>
                <w:rFonts w:ascii="Times New Roman" w:hAnsi="Times New Roman"/>
                <w:b w:val="0"/>
              </w:rPr>
              <w:t>ng c</w:t>
            </w:r>
            <w:r w:rsidRPr="000629BF">
              <w:rPr>
                <w:rFonts w:ascii="Times New Roman" w:hAnsi="Times New Roman" w:hint="eastAsia"/>
                <w:b w:val="0"/>
              </w:rPr>
              <w:t>ơ</w:t>
            </w:r>
            <w:r w:rsidRPr="000629BF">
              <w:rPr>
                <w:rFonts w:ascii="Times New Roman" w:hAnsi="Times New Roman"/>
                <w:b w:val="0"/>
              </w:rPr>
              <w:t xml:space="preserve"> giới </w:t>
            </w:r>
            <w:r w:rsidRPr="000629BF">
              <w:rPr>
                <w:rFonts w:ascii="Times New Roman" w:hAnsi="Times New Roman" w:hint="eastAsia"/>
                <w:b w:val="0"/>
              </w:rPr>
              <w:t>đư</w:t>
            </w:r>
            <w:r w:rsidRPr="000629BF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2F1347F3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11BC0322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74D0D842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629BF"/>
    <w:rsid w:val="00166C5E"/>
    <w:rsid w:val="001D3268"/>
    <w:rsid w:val="001E6564"/>
    <w:rsid w:val="00284F6C"/>
    <w:rsid w:val="002C4D45"/>
    <w:rsid w:val="003132ED"/>
    <w:rsid w:val="00444ECB"/>
    <w:rsid w:val="004C0700"/>
    <w:rsid w:val="004F0C29"/>
    <w:rsid w:val="00536A89"/>
    <w:rsid w:val="00591329"/>
    <w:rsid w:val="005E14EE"/>
    <w:rsid w:val="00617AFE"/>
    <w:rsid w:val="006C7791"/>
    <w:rsid w:val="006F1105"/>
    <w:rsid w:val="007158E3"/>
    <w:rsid w:val="007174FF"/>
    <w:rsid w:val="007A4B92"/>
    <w:rsid w:val="00807B9B"/>
    <w:rsid w:val="00904FBF"/>
    <w:rsid w:val="00935CBC"/>
    <w:rsid w:val="009947E7"/>
    <w:rsid w:val="009D7839"/>
    <w:rsid w:val="009E560C"/>
    <w:rsid w:val="00B27687"/>
    <w:rsid w:val="00BA43A8"/>
    <w:rsid w:val="00BD528F"/>
    <w:rsid w:val="00CD7DE5"/>
    <w:rsid w:val="00DD54CC"/>
    <w:rsid w:val="00DF71D4"/>
    <w:rsid w:val="00E67546"/>
    <w:rsid w:val="00EA00BC"/>
    <w:rsid w:val="00F221E0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D6D1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11</cp:revision>
  <dcterms:created xsi:type="dcterms:W3CDTF">2023-08-29T09:14:00Z</dcterms:created>
  <dcterms:modified xsi:type="dcterms:W3CDTF">2023-12-22T04:38:00Z</dcterms:modified>
</cp:coreProperties>
</file>